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950" w:rsidRDefault="00DF7950" w:rsidP="00DF7950">
      <w:pPr>
        <w:pStyle w:val="Heading1"/>
        <w:jc w:val="center"/>
      </w:pPr>
      <w:r>
        <w:t>Laste Hoolekande Asutuses Lootus</w:t>
      </w:r>
    </w:p>
    <w:p w:rsidR="00DF7950" w:rsidRPr="00F64969" w:rsidRDefault="00DF7950" w:rsidP="00DF7950">
      <w:pPr>
        <w:pStyle w:val="Heading1"/>
        <w:jc w:val="center"/>
      </w:pPr>
      <w:r>
        <w:t>vägivalla juhtumite ennetamise ja lahendamis</w:t>
      </w:r>
      <w:r w:rsidRPr="00F64969">
        <w:t>e</w:t>
      </w:r>
      <w:r>
        <w:t xml:space="preserve"> kord</w:t>
      </w:r>
      <w:bookmarkStart w:id="0" w:name="_GoBack"/>
      <w:bookmarkEnd w:id="0"/>
    </w:p>
    <w:p w:rsidR="00DF7950" w:rsidRPr="00394CB7" w:rsidRDefault="00DF7950" w:rsidP="00DF7950">
      <w:pPr>
        <w:pStyle w:val="Title"/>
        <w:spacing w:line="360" w:lineRule="auto"/>
        <w:rPr>
          <w:sz w:val="24"/>
          <w:szCs w:val="24"/>
          <w:u w:val="none"/>
        </w:rPr>
      </w:pPr>
    </w:p>
    <w:p w:rsidR="00DF7950" w:rsidRPr="00EC1A20" w:rsidRDefault="00DF7950" w:rsidP="00DF7950">
      <w:pPr>
        <w:ind w:left="360"/>
        <w:jc w:val="right"/>
        <w:rPr>
          <w:b/>
          <w:bCs/>
          <w:i/>
        </w:rPr>
      </w:pPr>
      <w:r>
        <w:rPr>
          <w:b/>
          <w:bCs/>
          <w:i/>
        </w:rPr>
        <w:t xml:space="preserve">Kinnitatud </w:t>
      </w:r>
      <w:r w:rsidR="00010BBB">
        <w:rPr>
          <w:b/>
          <w:bCs/>
          <w:i/>
        </w:rPr>
        <w:t xml:space="preserve">asutuse direktori </w:t>
      </w:r>
      <w:r w:rsidR="001A1B0F">
        <w:rPr>
          <w:b/>
          <w:bCs/>
          <w:i/>
        </w:rPr>
        <w:t>04</w:t>
      </w:r>
      <w:r w:rsidRPr="00EC1A20">
        <w:rPr>
          <w:b/>
          <w:bCs/>
          <w:i/>
        </w:rPr>
        <w:t>.</w:t>
      </w:r>
      <w:r w:rsidR="001A1B0F">
        <w:rPr>
          <w:b/>
          <w:bCs/>
          <w:i/>
        </w:rPr>
        <w:t>04</w:t>
      </w:r>
      <w:r>
        <w:rPr>
          <w:b/>
          <w:bCs/>
          <w:i/>
        </w:rPr>
        <w:t>.201</w:t>
      </w:r>
      <w:r w:rsidR="001A1B0F">
        <w:rPr>
          <w:b/>
          <w:bCs/>
          <w:i/>
        </w:rPr>
        <w:t>9</w:t>
      </w:r>
      <w:r>
        <w:rPr>
          <w:b/>
          <w:bCs/>
          <w:i/>
        </w:rPr>
        <w:t xml:space="preserve">.a. käskkirjaga nr. </w:t>
      </w:r>
      <w:r w:rsidR="001A1B0F">
        <w:rPr>
          <w:b/>
          <w:bCs/>
          <w:i/>
        </w:rPr>
        <w:t>18</w:t>
      </w:r>
      <w:r>
        <w:rPr>
          <w:b/>
          <w:bCs/>
          <w:i/>
        </w:rPr>
        <w:t>-ü</w:t>
      </w:r>
    </w:p>
    <w:p w:rsidR="00DF7950" w:rsidRPr="00F64969" w:rsidRDefault="00DF7950" w:rsidP="00DF7950">
      <w:pPr>
        <w:spacing w:line="360" w:lineRule="auto"/>
        <w:jc w:val="both"/>
        <w:rPr>
          <w:b/>
          <w:sz w:val="32"/>
          <w:szCs w:val="32"/>
        </w:rPr>
      </w:pPr>
    </w:p>
    <w:p w:rsidR="00DF7950" w:rsidRPr="00F64969" w:rsidRDefault="00DF7950" w:rsidP="00DF7950">
      <w:pPr>
        <w:autoSpaceDE w:val="0"/>
        <w:autoSpaceDN w:val="0"/>
        <w:adjustRightInd w:val="0"/>
        <w:spacing w:line="360" w:lineRule="auto"/>
        <w:jc w:val="both"/>
        <w:rPr>
          <w:szCs w:val="22"/>
          <w:lang w:eastAsia="en-US"/>
        </w:rPr>
      </w:pPr>
      <w:r w:rsidRPr="00F64969">
        <w:rPr>
          <w:szCs w:val="22"/>
          <w:lang w:eastAsia="en-US"/>
        </w:rPr>
        <w:t>ÜRO lapse õiguste konventsiooni kohaselt hõlmab laste</w:t>
      </w:r>
      <w:r>
        <w:rPr>
          <w:szCs w:val="22"/>
          <w:lang w:eastAsia="en-US"/>
        </w:rPr>
        <w:t xml:space="preserve"> </w:t>
      </w:r>
      <w:r w:rsidRPr="00F64969">
        <w:rPr>
          <w:szCs w:val="22"/>
          <w:lang w:eastAsia="en-US"/>
        </w:rPr>
        <w:t>vastane vägivald igasugust füüsilist ja</w:t>
      </w:r>
    </w:p>
    <w:p w:rsidR="00DF7950" w:rsidRPr="00F64969" w:rsidRDefault="00DF7950" w:rsidP="00DF7950">
      <w:pPr>
        <w:autoSpaceDE w:val="0"/>
        <w:autoSpaceDN w:val="0"/>
        <w:adjustRightInd w:val="0"/>
        <w:spacing w:line="360" w:lineRule="auto"/>
        <w:jc w:val="both"/>
      </w:pPr>
      <w:r w:rsidRPr="00F64969">
        <w:t>vaimset vägivalda, ülekohut või kuritarvitamist, hooletusse</w:t>
      </w:r>
      <w:r>
        <w:t xml:space="preserve"> </w:t>
      </w:r>
      <w:r w:rsidRPr="00F64969">
        <w:t>jätmist, hooletut või julma kohtlemist või ekspluateerimist, kaasa arvatud seksuaalne väärkohtlemine, mis pannakse toime laste suhtes. Vägivalda mõistetakse siin nii laste vahel esinevana kui täiskasvanute poolt toimepanduna.</w:t>
      </w:r>
    </w:p>
    <w:p w:rsidR="00DF7950" w:rsidRPr="00F64969" w:rsidRDefault="00DF7950" w:rsidP="00DF7950">
      <w:pPr>
        <w:autoSpaceDE w:val="0"/>
        <w:autoSpaceDN w:val="0"/>
        <w:adjustRightInd w:val="0"/>
        <w:spacing w:line="360" w:lineRule="auto"/>
        <w:jc w:val="both"/>
      </w:pPr>
    </w:p>
    <w:p w:rsidR="00DF7950" w:rsidRPr="00F64969" w:rsidRDefault="00DF7950" w:rsidP="00DF7950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F64969">
        <w:rPr>
          <w:b/>
          <w:u w:val="single"/>
        </w:rPr>
        <w:t>Meie</w:t>
      </w:r>
      <w:r>
        <w:rPr>
          <w:b/>
          <w:u w:val="single"/>
        </w:rPr>
        <w:t xml:space="preserve"> asutuses</w:t>
      </w:r>
      <w:r w:rsidRPr="00F64969">
        <w:rPr>
          <w:b/>
          <w:u w:val="single"/>
        </w:rPr>
        <w:t xml:space="preserve"> ei aktsepteeri</w:t>
      </w:r>
      <w:r>
        <w:rPr>
          <w:b/>
          <w:u w:val="single"/>
        </w:rPr>
        <w:t>ta</w:t>
      </w:r>
      <w:r w:rsidRPr="00F64969">
        <w:rPr>
          <w:b/>
          <w:u w:val="single"/>
        </w:rPr>
        <w:t xml:space="preserve"> kunagi vägivalda ega väärkohtlemist!!!</w:t>
      </w:r>
    </w:p>
    <w:p w:rsidR="00DF7950" w:rsidRPr="00F64969" w:rsidRDefault="00DF7950" w:rsidP="00DF7950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F64969">
        <w:rPr>
          <w:b/>
          <w:u w:val="single"/>
        </w:rPr>
        <w:t>Nii täiskasvanud, kui lapsed on hoolikad ja panevad tähele võimalike järgnevate märkide olemasolu nii enda kui ka teiste puhul!!!</w:t>
      </w:r>
    </w:p>
    <w:p w:rsidR="00DF7950" w:rsidRPr="00F64969" w:rsidRDefault="00DF7950" w:rsidP="00DF7950">
      <w:pPr>
        <w:autoSpaceDE w:val="0"/>
        <w:autoSpaceDN w:val="0"/>
        <w:adjustRightInd w:val="0"/>
        <w:spacing w:line="360" w:lineRule="auto"/>
        <w:jc w:val="both"/>
      </w:pPr>
    </w:p>
    <w:p w:rsidR="00DF7950" w:rsidRPr="00F64969" w:rsidRDefault="00DF7950" w:rsidP="00DF7950">
      <w:pPr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 w:rsidRPr="00F64969">
        <w:rPr>
          <w:b/>
          <w:i/>
        </w:rPr>
        <w:t>Vägivalla ohvrit iseloomustavad märgid:</w:t>
      </w:r>
    </w:p>
    <w:p w:rsidR="00DF7950" w:rsidRPr="00F64969" w:rsidRDefault="00DF7950" w:rsidP="00DF795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64969">
        <w:t>Madal enesehinnang;</w:t>
      </w:r>
    </w:p>
    <w:p w:rsidR="00DF7950" w:rsidRPr="00F64969" w:rsidRDefault="00DF7950" w:rsidP="00DF795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64969">
        <w:t>Häbi- ja enesesüüdistamine;</w:t>
      </w:r>
    </w:p>
    <w:p w:rsidR="00DF7950" w:rsidRPr="00F64969" w:rsidRDefault="00DF7950" w:rsidP="00DF795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64969">
        <w:t>Hirm</w:t>
      </w:r>
      <w:r>
        <w:t>u</w:t>
      </w:r>
      <w:r w:rsidRPr="00F64969">
        <w:t xml:space="preserve"> ja enesekaitsereaktsioonid;</w:t>
      </w:r>
    </w:p>
    <w:p w:rsidR="00DF7950" w:rsidRPr="00F64969" w:rsidRDefault="00DF7950" w:rsidP="00DF795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64969">
        <w:t>Enda soovide ja vajaduste alla surumine;</w:t>
      </w:r>
    </w:p>
    <w:p w:rsidR="00DF7950" w:rsidRPr="00F64969" w:rsidRDefault="00DF7950" w:rsidP="00DF795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64969">
        <w:t>Endasse</w:t>
      </w:r>
      <w:r>
        <w:t xml:space="preserve"> </w:t>
      </w:r>
      <w:r w:rsidRPr="00F64969">
        <w:t>tõmbumine ja isiksusemuutused;</w:t>
      </w:r>
    </w:p>
    <w:p w:rsidR="00DF7950" w:rsidRPr="00F64969" w:rsidRDefault="00DF7950" w:rsidP="00DF795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64969">
        <w:t>Vägivallatseja käitumise vabandamine, õigustamine, eitamine;</w:t>
      </w:r>
    </w:p>
    <w:p w:rsidR="00DF7950" w:rsidRPr="00F64969" w:rsidRDefault="00DF7950" w:rsidP="00DF795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64969">
        <w:t>Füüsilised märgid: marrastused, valu, punetus, sinikad jne;</w:t>
      </w:r>
    </w:p>
    <w:p w:rsidR="00DF7950" w:rsidRPr="00F64969" w:rsidRDefault="00DF7950" w:rsidP="00DF7950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</w:p>
    <w:p w:rsidR="00DF7950" w:rsidRPr="00F64969" w:rsidRDefault="00DF7950" w:rsidP="00DF7950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u w:val="single"/>
        </w:rPr>
      </w:pPr>
      <w:r w:rsidRPr="00F64969">
        <w:rPr>
          <w:b/>
          <w:color w:val="000000"/>
          <w:u w:val="single"/>
        </w:rPr>
        <w:t>Antud märkide ilmnemisel tuleb koheselt teavitada täiskasvanuid ja õigusorganeid!!!</w:t>
      </w:r>
    </w:p>
    <w:p w:rsidR="00DF7950" w:rsidRPr="00F64969" w:rsidRDefault="00DF7950" w:rsidP="00DF7950">
      <w:pPr>
        <w:pStyle w:val="NormalWeb"/>
        <w:tabs>
          <w:tab w:val="left" w:pos="6765"/>
        </w:tabs>
        <w:spacing w:line="360" w:lineRule="auto"/>
        <w:jc w:val="both"/>
        <w:rPr>
          <w:b/>
          <w:bCs/>
          <w:i/>
          <w:iCs/>
          <w:color w:val="000000"/>
          <w:lang w:val="et-EE"/>
        </w:rPr>
      </w:pPr>
      <w:r w:rsidRPr="00F64969">
        <w:rPr>
          <w:b/>
          <w:bCs/>
          <w:i/>
          <w:iCs/>
          <w:color w:val="000000"/>
          <w:lang w:val="et-EE"/>
        </w:rPr>
        <w:t>Vägivalla juhtumite ennetamiseks kasvatajad peavad silmas järgnevat, et:</w:t>
      </w:r>
      <w:r w:rsidRPr="00F64969">
        <w:rPr>
          <w:b/>
          <w:bCs/>
          <w:i/>
          <w:iCs/>
          <w:color w:val="000000"/>
          <w:lang w:val="et-EE"/>
        </w:rPr>
        <w:tab/>
      </w:r>
    </w:p>
    <w:p w:rsidR="00DF7950" w:rsidRPr="00F64969" w:rsidRDefault="00DF7950" w:rsidP="00DF7950">
      <w:pPr>
        <w:pStyle w:val="NormalWeb"/>
        <w:numPr>
          <w:ilvl w:val="0"/>
          <w:numId w:val="3"/>
        </w:numPr>
        <w:spacing w:line="360" w:lineRule="auto"/>
        <w:jc w:val="both"/>
        <w:rPr>
          <w:color w:val="000000"/>
          <w:lang w:val="et-EE"/>
        </w:rPr>
      </w:pPr>
      <w:r w:rsidRPr="00F64969">
        <w:rPr>
          <w:color w:val="000000"/>
          <w:lang w:val="et-EE"/>
        </w:rPr>
        <w:t>Lastele on selgitatud erinevate vägivalla liikide olemust (koolikiusamine, interneti vahendusel vägivalla ohvriks langemine jne) ning viise, kuidas ennast kaitsta;</w:t>
      </w:r>
    </w:p>
    <w:p w:rsidR="00DF7950" w:rsidRPr="00F64969" w:rsidRDefault="00390185" w:rsidP="00DF7950">
      <w:pPr>
        <w:pStyle w:val="NormalWeb"/>
        <w:numPr>
          <w:ilvl w:val="0"/>
          <w:numId w:val="3"/>
        </w:numPr>
        <w:spacing w:line="360" w:lineRule="auto"/>
        <w:jc w:val="both"/>
        <w:rPr>
          <w:color w:val="000000"/>
          <w:lang w:val="et-EE"/>
        </w:rPr>
      </w:pPr>
      <w:r>
        <w:rPr>
          <w:color w:val="000000"/>
          <w:lang w:val="et-EE"/>
        </w:rPr>
        <w:lastRenderedPageBreak/>
        <w:t>Perekodu</w:t>
      </w:r>
      <w:r w:rsidR="00DF7950" w:rsidRPr="00F64969">
        <w:rPr>
          <w:color w:val="000000"/>
          <w:lang w:val="et-EE"/>
        </w:rPr>
        <w:t xml:space="preserve"> kasvandikud on teadlikud, meetmetest mida vägivallatseja suhtes karistusena kasutatakse:</w:t>
      </w:r>
    </w:p>
    <w:p w:rsidR="00DF7950" w:rsidRPr="00F64969" w:rsidRDefault="00390185" w:rsidP="00DF7950">
      <w:pPr>
        <w:pStyle w:val="NormalWeb"/>
        <w:numPr>
          <w:ilvl w:val="0"/>
          <w:numId w:val="3"/>
        </w:numPr>
        <w:spacing w:line="360" w:lineRule="auto"/>
        <w:jc w:val="both"/>
        <w:rPr>
          <w:color w:val="000000"/>
          <w:lang w:val="et-EE"/>
        </w:rPr>
      </w:pPr>
      <w:r>
        <w:rPr>
          <w:color w:val="000000"/>
          <w:lang w:val="et-EE"/>
        </w:rPr>
        <w:t>Perekodu</w:t>
      </w:r>
      <w:r w:rsidR="00DF7950" w:rsidRPr="00F64969">
        <w:rPr>
          <w:color w:val="000000"/>
          <w:lang w:val="et-EE"/>
        </w:rPr>
        <w:t xml:space="preserve"> kasvandikud on teadlikud sellest, kuhu nad peavad pöörduma juhul, kui on langenud vägivalla ohvriks;</w:t>
      </w:r>
    </w:p>
    <w:p w:rsidR="00DF7950" w:rsidRPr="00F64969" w:rsidRDefault="00390185" w:rsidP="00DF7950">
      <w:pPr>
        <w:pStyle w:val="NormalWeb"/>
        <w:numPr>
          <w:ilvl w:val="0"/>
          <w:numId w:val="3"/>
        </w:numPr>
        <w:spacing w:line="360" w:lineRule="auto"/>
        <w:jc w:val="both"/>
        <w:rPr>
          <w:color w:val="000000"/>
          <w:lang w:val="et-EE"/>
        </w:rPr>
      </w:pPr>
      <w:r>
        <w:rPr>
          <w:color w:val="000000"/>
          <w:lang w:val="et-EE"/>
        </w:rPr>
        <w:t>Perekodu</w:t>
      </w:r>
      <w:r w:rsidR="00DF7950" w:rsidRPr="00F64969">
        <w:rPr>
          <w:color w:val="000000"/>
          <w:lang w:val="et-EE"/>
        </w:rPr>
        <w:t xml:space="preserve"> organiseerib ja viib läbi kasvandikele erinevaid koolitusi antud teema kaasates koolitustele spetsialiste ja õigusorganeid.</w:t>
      </w:r>
    </w:p>
    <w:p w:rsidR="00DF7950" w:rsidRPr="00F64969" w:rsidRDefault="00390185" w:rsidP="00DF7950">
      <w:pPr>
        <w:pStyle w:val="NormalWeb"/>
        <w:spacing w:line="360" w:lineRule="auto"/>
        <w:jc w:val="both"/>
        <w:rPr>
          <w:b/>
          <w:bCs/>
          <w:i/>
          <w:iCs/>
          <w:color w:val="000000"/>
          <w:lang w:val="et-EE"/>
        </w:rPr>
      </w:pPr>
      <w:r>
        <w:rPr>
          <w:b/>
          <w:bCs/>
          <w:i/>
          <w:iCs/>
          <w:color w:val="000000"/>
          <w:lang w:val="et-EE"/>
        </w:rPr>
        <w:t>Perekodu</w:t>
      </w:r>
      <w:r w:rsidR="00DF7950" w:rsidRPr="00F64969">
        <w:rPr>
          <w:b/>
          <w:bCs/>
          <w:i/>
          <w:iCs/>
          <w:color w:val="000000"/>
          <w:lang w:val="et-EE"/>
        </w:rPr>
        <w:t xml:space="preserve"> personali ülesandeks on:</w:t>
      </w:r>
    </w:p>
    <w:p w:rsidR="00DF7950" w:rsidRPr="00F64969" w:rsidRDefault="00DF7950" w:rsidP="00DF7950">
      <w:pPr>
        <w:pStyle w:val="NormalWeb"/>
        <w:numPr>
          <w:ilvl w:val="0"/>
          <w:numId w:val="2"/>
        </w:numPr>
        <w:spacing w:line="360" w:lineRule="auto"/>
        <w:jc w:val="both"/>
        <w:rPr>
          <w:color w:val="000000"/>
          <w:lang w:val="et-EE"/>
        </w:rPr>
      </w:pPr>
      <w:r w:rsidRPr="00F64969">
        <w:rPr>
          <w:color w:val="000000"/>
          <w:lang w:val="et-EE"/>
        </w:rPr>
        <w:t>Jälgida ja võimalusel ennetada vägivalla juhtumeid;</w:t>
      </w:r>
    </w:p>
    <w:p w:rsidR="00DF7950" w:rsidRPr="00F64969" w:rsidRDefault="00DF7950" w:rsidP="00DF7950">
      <w:pPr>
        <w:pStyle w:val="NormalWeb"/>
        <w:numPr>
          <w:ilvl w:val="0"/>
          <w:numId w:val="2"/>
        </w:numPr>
        <w:spacing w:line="360" w:lineRule="auto"/>
        <w:jc w:val="both"/>
        <w:rPr>
          <w:color w:val="000000"/>
          <w:lang w:val="et-EE"/>
        </w:rPr>
      </w:pPr>
      <w:r w:rsidRPr="00F64969">
        <w:rPr>
          <w:color w:val="000000"/>
          <w:lang w:val="et-EE"/>
        </w:rPr>
        <w:t xml:space="preserve">Koheselt teavitama vägivalla juhtumist õigusorganeid ja </w:t>
      </w:r>
      <w:r w:rsidR="00390185">
        <w:rPr>
          <w:color w:val="000000"/>
          <w:lang w:val="et-EE"/>
        </w:rPr>
        <w:t>perekodu</w:t>
      </w:r>
      <w:r w:rsidRPr="00F64969">
        <w:rPr>
          <w:color w:val="000000"/>
          <w:lang w:val="et-EE"/>
        </w:rPr>
        <w:t xml:space="preserve"> juhtkonda;</w:t>
      </w:r>
    </w:p>
    <w:p w:rsidR="00DF7950" w:rsidRPr="00F64969" w:rsidRDefault="00DF7950" w:rsidP="00DF7950">
      <w:pPr>
        <w:pStyle w:val="NormalWeb"/>
        <w:numPr>
          <w:ilvl w:val="0"/>
          <w:numId w:val="2"/>
        </w:numPr>
        <w:spacing w:line="360" w:lineRule="auto"/>
        <w:jc w:val="both"/>
        <w:rPr>
          <w:color w:val="000000"/>
          <w:lang w:val="et-EE"/>
        </w:rPr>
      </w:pPr>
      <w:r w:rsidRPr="00F64969">
        <w:rPr>
          <w:color w:val="000000"/>
          <w:lang w:val="et-EE"/>
        </w:rPr>
        <w:t xml:space="preserve">Maksimaalselt võimalikult tagama </w:t>
      </w:r>
      <w:r w:rsidR="00390185">
        <w:rPr>
          <w:color w:val="000000"/>
          <w:lang w:val="et-EE"/>
        </w:rPr>
        <w:t>perekodus</w:t>
      </w:r>
      <w:r w:rsidRPr="00F64969">
        <w:rPr>
          <w:color w:val="000000"/>
          <w:lang w:val="et-EE"/>
        </w:rPr>
        <w:t xml:space="preserve"> elavate laste turvalisuse;</w:t>
      </w:r>
    </w:p>
    <w:p w:rsidR="00DF7950" w:rsidRPr="00F64969" w:rsidRDefault="00390185" w:rsidP="00DF7950">
      <w:pPr>
        <w:pStyle w:val="NormalWeb"/>
        <w:spacing w:line="360" w:lineRule="auto"/>
        <w:jc w:val="both"/>
        <w:rPr>
          <w:b/>
          <w:bCs/>
          <w:i/>
          <w:iCs/>
          <w:color w:val="000000"/>
          <w:lang w:val="et-EE"/>
        </w:rPr>
      </w:pPr>
      <w:r>
        <w:rPr>
          <w:b/>
          <w:bCs/>
          <w:i/>
          <w:iCs/>
          <w:color w:val="000000"/>
          <w:lang w:val="et-EE"/>
        </w:rPr>
        <w:t>Perekodu</w:t>
      </w:r>
      <w:r w:rsidR="00DF7950" w:rsidRPr="00F64969">
        <w:rPr>
          <w:b/>
          <w:bCs/>
          <w:i/>
          <w:iCs/>
          <w:color w:val="000000"/>
          <w:lang w:val="et-EE"/>
        </w:rPr>
        <w:t xml:space="preserve"> kasvandiku ülesandeks on:</w:t>
      </w:r>
    </w:p>
    <w:p w:rsidR="00DF7950" w:rsidRPr="00F64969" w:rsidRDefault="00DF7950" w:rsidP="00DF7950">
      <w:pPr>
        <w:pStyle w:val="NormalWeb"/>
        <w:numPr>
          <w:ilvl w:val="0"/>
          <w:numId w:val="4"/>
        </w:numPr>
        <w:spacing w:line="360" w:lineRule="auto"/>
        <w:jc w:val="both"/>
        <w:rPr>
          <w:color w:val="000000"/>
          <w:lang w:val="et-EE"/>
        </w:rPr>
      </w:pPr>
      <w:r w:rsidRPr="00F64969">
        <w:rPr>
          <w:color w:val="000000"/>
          <w:lang w:val="et-EE"/>
        </w:rPr>
        <w:t>Koheselt teatada oma pere</w:t>
      </w:r>
      <w:r w:rsidR="00390185">
        <w:rPr>
          <w:color w:val="000000"/>
          <w:lang w:val="et-EE"/>
        </w:rPr>
        <w:t>vanematele</w:t>
      </w:r>
      <w:r w:rsidRPr="00F64969">
        <w:rPr>
          <w:color w:val="000000"/>
          <w:lang w:val="et-EE"/>
        </w:rPr>
        <w:t>, õpetajatele, õigusorganitele, või teisele lapsele/täiskasvanule vägivalla ohvriks langemise kohta, või vägivalla juhtumi tunnistamise kohta;</w:t>
      </w:r>
    </w:p>
    <w:p w:rsidR="00DF7950" w:rsidRPr="00F64969" w:rsidRDefault="00390185" w:rsidP="00DF7950">
      <w:pPr>
        <w:pStyle w:val="NormalWeb"/>
        <w:numPr>
          <w:ilvl w:val="0"/>
          <w:numId w:val="4"/>
        </w:numPr>
        <w:spacing w:line="360" w:lineRule="auto"/>
        <w:jc w:val="both"/>
        <w:rPr>
          <w:color w:val="000000"/>
          <w:lang w:val="et-EE"/>
        </w:rPr>
      </w:pPr>
      <w:r>
        <w:rPr>
          <w:color w:val="000000"/>
          <w:lang w:val="et-EE"/>
        </w:rPr>
        <w:t>Perekodu</w:t>
      </w:r>
      <w:r w:rsidR="00DF7950" w:rsidRPr="00F64969">
        <w:rPr>
          <w:color w:val="000000"/>
          <w:lang w:val="et-EE"/>
        </w:rPr>
        <w:t xml:space="preserve"> kasvandik peab jälgima, et tema kaaslased oleksid teadlikud õigest käitumisest vägivalla juhtumite puhul, eriti kui tegemist on lapsega, kes ei suuda iseseisvalt seda teha:</w:t>
      </w:r>
    </w:p>
    <w:p w:rsidR="00DF7950" w:rsidRPr="00F64969" w:rsidRDefault="00DF7950" w:rsidP="00DF7950">
      <w:pPr>
        <w:pStyle w:val="NormalWeb"/>
        <w:numPr>
          <w:ilvl w:val="0"/>
          <w:numId w:val="4"/>
        </w:numPr>
        <w:spacing w:line="360" w:lineRule="auto"/>
        <w:jc w:val="both"/>
        <w:rPr>
          <w:color w:val="000000"/>
          <w:lang w:val="et-EE"/>
        </w:rPr>
      </w:pPr>
      <w:r w:rsidRPr="00F64969">
        <w:rPr>
          <w:color w:val="000000"/>
          <w:lang w:val="et-EE"/>
        </w:rPr>
        <w:t>Olla ettevaatlik ja teadlik ohtudest, abi saamise võimalustest ning oma õigustest ja kohustustest.</w:t>
      </w:r>
    </w:p>
    <w:p w:rsidR="00DF7950" w:rsidRPr="00F64969" w:rsidRDefault="00DF7950" w:rsidP="00DF7950">
      <w:pPr>
        <w:pStyle w:val="NormalWeb"/>
        <w:spacing w:line="360" w:lineRule="auto"/>
        <w:jc w:val="both"/>
        <w:rPr>
          <w:color w:val="000000"/>
          <w:lang w:val="et-EE"/>
        </w:rPr>
      </w:pPr>
      <w:r w:rsidRPr="00F64969">
        <w:rPr>
          <w:color w:val="000000"/>
          <w:lang w:val="et-EE"/>
        </w:rPr>
        <w:t xml:space="preserve">Vägivalla juhtumi kohta tuleb esimesel võimalusel peale juhtunut koostada kõigi kohal viibijate ja tunnistajate poolt kirjeldus juhtumist, mis edastatakse </w:t>
      </w:r>
      <w:r w:rsidR="00390185">
        <w:rPr>
          <w:color w:val="000000"/>
          <w:lang w:val="et-EE"/>
        </w:rPr>
        <w:t>perekodu</w:t>
      </w:r>
      <w:r w:rsidRPr="00F64969">
        <w:rPr>
          <w:color w:val="000000"/>
          <w:lang w:val="et-EE"/>
        </w:rPr>
        <w:t xml:space="preserve"> direktorile. </w:t>
      </w:r>
    </w:p>
    <w:p w:rsidR="00DF7950" w:rsidRPr="00F64969" w:rsidRDefault="00DF7950" w:rsidP="00DF7950">
      <w:pPr>
        <w:pStyle w:val="NormalWeb"/>
        <w:spacing w:line="360" w:lineRule="auto"/>
        <w:jc w:val="both"/>
        <w:rPr>
          <w:lang w:val="et-EE"/>
        </w:rPr>
      </w:pPr>
      <w:r w:rsidRPr="00F64969">
        <w:rPr>
          <w:b/>
          <w:u w:val="single"/>
          <w:lang w:val="et-EE"/>
        </w:rPr>
        <w:t>Meil kõigil on õigus turvalisusele ja kaitstusele, mida me tagame olles tähelepanelikud, hoolikad ja käitudes vastutustundlikult</w:t>
      </w:r>
      <w:r w:rsidRPr="00F64969">
        <w:rPr>
          <w:lang w:val="et-EE"/>
        </w:rPr>
        <w:t>.</w:t>
      </w:r>
    </w:p>
    <w:p w:rsidR="00CC257E" w:rsidRDefault="00CC257E"/>
    <w:sectPr w:rsidR="00CC257E" w:rsidSect="0047794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7F7" w:rsidRDefault="004807F7">
      <w:r>
        <w:separator/>
      </w:r>
    </w:p>
  </w:endnote>
  <w:endnote w:type="continuationSeparator" w:id="0">
    <w:p w:rsidR="004807F7" w:rsidRDefault="0048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770" w:rsidRPr="00D61770" w:rsidRDefault="00010BBB" w:rsidP="00D61770">
    <w:pPr>
      <w:pStyle w:val="Footer"/>
      <w:rPr>
        <w:sz w:val="21"/>
        <w:szCs w:val="21"/>
      </w:rPr>
    </w:pPr>
    <w:r w:rsidRPr="00D61770">
      <w:rPr>
        <w:sz w:val="21"/>
        <w:szCs w:val="21"/>
      </w:rPr>
      <w:t>Juri Gagarini 7, Sillamäe 40232  tel. 39 29 029, 56 848 201 e-mail: direktor@slootus.ee  reg.nr. 75010275</w:t>
    </w:r>
  </w:p>
  <w:p w:rsidR="00D61770" w:rsidRPr="00D61770" w:rsidRDefault="00480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7F7" w:rsidRDefault="004807F7">
      <w:r>
        <w:separator/>
      </w:r>
    </w:p>
  </w:footnote>
  <w:footnote w:type="continuationSeparator" w:id="0">
    <w:p w:rsidR="004807F7" w:rsidRDefault="00480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18B" w:rsidRDefault="00010BBB" w:rsidP="0079641B">
    <w:pPr>
      <w:pStyle w:val="Header"/>
      <w:pBdr>
        <w:bottom w:val="single" w:sz="4" w:space="1" w:color="auto"/>
      </w:pBdr>
      <w:ind w:left="-567"/>
    </w:pPr>
    <w:r>
      <w:rPr>
        <w:noProof/>
      </w:rPr>
      <w:drawing>
        <wp:inline distT="0" distB="0" distL="0" distR="0" wp14:anchorId="14F45443" wp14:editId="7C5152BF">
          <wp:extent cx="5940425" cy="1485265"/>
          <wp:effectExtent l="0" t="0" r="0" b="0"/>
          <wp:docPr id="2" name="Рисунок 1" descr="log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514AE"/>
    <w:multiLevelType w:val="hybridMultilevel"/>
    <w:tmpl w:val="49A6C1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17210B"/>
    <w:multiLevelType w:val="hybridMultilevel"/>
    <w:tmpl w:val="C2862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F22FAC"/>
    <w:multiLevelType w:val="hybridMultilevel"/>
    <w:tmpl w:val="375415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C093D"/>
    <w:multiLevelType w:val="hybridMultilevel"/>
    <w:tmpl w:val="91F4E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BB6DC2"/>
    <w:multiLevelType w:val="hybridMultilevel"/>
    <w:tmpl w:val="E322181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950"/>
    <w:rsid w:val="00010BBB"/>
    <w:rsid w:val="000A05F4"/>
    <w:rsid w:val="001A1B0F"/>
    <w:rsid w:val="00373415"/>
    <w:rsid w:val="00390185"/>
    <w:rsid w:val="004807F7"/>
    <w:rsid w:val="00913BA1"/>
    <w:rsid w:val="00C62B79"/>
    <w:rsid w:val="00CC257E"/>
    <w:rsid w:val="00D44B53"/>
    <w:rsid w:val="00DF7950"/>
    <w:rsid w:val="00E80014"/>
    <w:rsid w:val="00FB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16891"/>
  <w15:chartTrackingRefBased/>
  <w15:docId w15:val="{FE64EFE1-425B-4785-9C36-856FFDE2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950"/>
    <w:pPr>
      <w:spacing w:after="0" w:line="240" w:lineRule="auto"/>
    </w:pPr>
    <w:rPr>
      <w:rFonts w:asci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79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795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F79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7950"/>
    <w:rPr>
      <w:rFonts w:asci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F79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950"/>
    <w:rPr>
      <w:rFonts w:ascii="Times New Roman"/>
      <w:sz w:val="24"/>
      <w:szCs w:val="24"/>
    </w:rPr>
  </w:style>
  <w:style w:type="paragraph" w:styleId="Title">
    <w:name w:val="Title"/>
    <w:basedOn w:val="Normal"/>
    <w:link w:val="TitleChar"/>
    <w:qFormat/>
    <w:rsid w:val="00DF7950"/>
    <w:pPr>
      <w:jc w:val="center"/>
    </w:pPr>
    <w:rPr>
      <w:b/>
      <w:sz w:val="28"/>
      <w:szCs w:val="20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DF7950"/>
    <w:rPr>
      <w:rFonts w:ascii="Times New Roman"/>
      <w:b/>
      <w:sz w:val="28"/>
      <w:szCs w:val="20"/>
      <w:u w:val="single"/>
      <w:lang w:eastAsia="en-US"/>
    </w:rPr>
  </w:style>
  <w:style w:type="paragraph" w:styleId="NormalWeb">
    <w:name w:val="Normal (Web)"/>
    <w:basedOn w:val="Normal"/>
    <w:semiHidden/>
    <w:rsid w:val="00DF7950"/>
    <w:pPr>
      <w:spacing w:before="100" w:beforeAutospacing="1" w:after="100" w:afterAutospacing="1"/>
    </w:pPr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B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Kathlin</dc:creator>
  <cp:keywords/>
  <dc:description/>
  <cp:lastModifiedBy> </cp:lastModifiedBy>
  <cp:revision>2</cp:revision>
  <cp:lastPrinted>2019-04-10T12:14:00Z</cp:lastPrinted>
  <dcterms:created xsi:type="dcterms:W3CDTF">2019-04-10T12:52:00Z</dcterms:created>
  <dcterms:modified xsi:type="dcterms:W3CDTF">2019-04-10T12:52:00Z</dcterms:modified>
</cp:coreProperties>
</file>